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A4" w:rsidRPr="00B970A4" w:rsidRDefault="00B970A4" w:rsidP="00B970A4">
      <w:pPr>
        <w:pStyle w:val="a9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Учебный предмет «Слушание музыки»</w:t>
      </w:r>
      <w:r w:rsidR="008468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(ПО.02.УП.02)</w:t>
      </w:r>
    </w:p>
    <w:p w:rsid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1. Характеристика учебного предмета, его место и роль в образовательном процессе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учебного предмета  «Слушание музыки» разработана на основе с учетом федеральных государстве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>нных требований к дополнительной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предпрофессиональной  программе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в обла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>сти м</w:t>
      </w:r>
      <w:r w:rsidR="004D493E">
        <w:rPr>
          <w:rFonts w:ascii="Times New Roman" w:hAnsi="Times New Roman" w:cs="Times New Roman"/>
          <w:sz w:val="24"/>
          <w:szCs w:val="24"/>
          <w:lang w:val="ru-RU"/>
        </w:rPr>
        <w:t>узыкального искусства «Фортепиано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 восприятия музыкальных произведений, приобретение детьми опыта творческого взаимодействия в коллективе.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и ориентирована на: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развитие художественных способностей детей и формирование у обучающихся  потребности общения с явлениями музыкального искусства;</w:t>
      </w:r>
      <w:proofErr w:type="gramEnd"/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2. Срок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Срок реализации учебного предмета «Слушание музыки» для детей, поступив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ших в МБУ ДО </w:t>
      </w:r>
      <w:r w:rsidR="001A7D42">
        <w:rPr>
          <w:rFonts w:ascii="Times New Roman" w:hAnsi="Times New Roman" w:cs="Times New Roman"/>
          <w:sz w:val="24"/>
          <w:szCs w:val="24"/>
          <w:lang w:val="ru-RU"/>
        </w:rPr>
        <w:t>ДШИ №17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 в первый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класс в возрасте с шести лет шести месяцев до девяти лет, составляет 3 года.</w:t>
      </w:r>
    </w:p>
    <w:p w:rsidR="00B970A4" w:rsidRPr="003E11EC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3. Объем учебного времени и виды учебной работы</w:t>
      </w:r>
    </w:p>
    <w:tbl>
      <w:tblPr>
        <w:tblStyle w:val="a6"/>
        <w:tblW w:w="9571" w:type="dxa"/>
        <w:jc w:val="center"/>
        <w:tblInd w:w="1654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275"/>
        <w:gridCol w:w="1276"/>
        <w:gridCol w:w="1134"/>
        <w:gridCol w:w="1134"/>
        <w:gridCol w:w="816"/>
      </w:tblGrid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087" w:type="dxa"/>
            <w:gridSpan w:val="6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98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147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96497F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70A4"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аттестации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</w:tbl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4.Форма проведения учебных аудиторных занятий</w:t>
      </w:r>
      <w:r w:rsidR="00920C6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–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 xml:space="preserve"> мелкогрупповые занятия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численностью от 4 до 10 человек.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Для учащихся 1-3 классов занятия по предмету «Слушание музыки» предусмо</w:t>
      </w:r>
      <w:r w:rsidR="0096497F">
        <w:rPr>
          <w:rFonts w:ascii="Times New Roman" w:hAnsi="Times New Roman" w:cs="Times New Roman"/>
          <w:sz w:val="24"/>
          <w:szCs w:val="24"/>
          <w:lang w:val="ru-RU"/>
        </w:rPr>
        <w:t>трены 1 раз в неделю по 1 часу (45 минут).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5. Цель и задачи учебного предмета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классической музыке;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знакомство с широким кругом музыкальных произведений  и формирование навыков восприятия образной музыкальной речи;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воспитание эмоционального и интеллектуального отклика в процессе слушания;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приобретение необходимых каче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ств сл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>ухового внимания, умений следить за движением музыкальной мысли и развитием интонаций;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накопление слухового опыта, определенного круга интонаций и развитие музыкального мышления;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- развитие одного из важных эстетических чувств - особой способности человека к </w:t>
      </w:r>
      <w:proofErr w:type="spell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межсенсорному</w:t>
      </w:r>
      <w:proofErr w:type="spell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восприятию;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ассоциативно-образного мышления.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6.</w:t>
      </w:r>
      <w:r w:rsid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Обоснование структуры программы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>Программа содержит  следующие разделы: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распределение учебного материала по годам обучения;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описание дидактических единиц 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требования к уровню подготовки </w:t>
      </w:r>
      <w:proofErr w:type="gramStart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формы и методы контроля, система оценок;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методическое обеспечение учебного процесса.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В соответствии с данными направлениями строится о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>сновной раздел программы «Содержание учебного предмета»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B970A4" w:rsidRPr="003E11EC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Первый год обучения посвящен способам пока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за тематического материала и тому, как влияют на характер музыки лад, темп, ритм, фактура.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 xml:space="preserve">Речь идет о том, как понимать интонацию и слышать музыкально-звуковое пространство во всем его красочном многообразии.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 xml:space="preserve"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>На третьем году обучения решается задача восприятия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Учащиеся приобретают первое представление о музыкальных жанрах и простых формах, постепенно осознают жанр как особый тип изложения,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форму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как результат развития ин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тонаций.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>Это помогает восприятию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7. Методы обучения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поисково-творческие (творческие задания, участие детей в обсуждении, беседах);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игровые (разнообразные формы игрового моделирования).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8. Описание материально-технических условий реализации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Материально-техническая </w:t>
      </w:r>
      <w:r>
        <w:rPr>
          <w:rFonts w:ascii="Times New Roman" w:hAnsi="Times New Roman" w:cs="Times New Roman"/>
          <w:sz w:val="24"/>
          <w:szCs w:val="24"/>
          <w:lang w:val="ru-RU"/>
        </w:rPr>
        <w:t>база МБУ ДО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7D42">
        <w:rPr>
          <w:rFonts w:ascii="Times New Roman" w:hAnsi="Times New Roman" w:cs="Times New Roman"/>
          <w:sz w:val="24"/>
          <w:szCs w:val="24"/>
          <w:lang w:val="ru-RU"/>
        </w:rPr>
        <w:t>ДШИ №17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соответствует санитарным и противопожарным нормам,  нормам охраны труда. </w:t>
      </w:r>
    </w:p>
    <w:p w:rsidR="00B970A4" w:rsidRPr="00B970A4" w:rsidRDefault="003E11EC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Учебные аудитории, 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предназначенные для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оснащены пианино, </w:t>
      </w:r>
      <w:proofErr w:type="spellStart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звукотехническим</w:t>
      </w:r>
      <w:proofErr w:type="spellEnd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оборудованием, учебной мебелью (досками,</w:t>
      </w:r>
      <w:r w:rsidR="001A7D42">
        <w:rPr>
          <w:rFonts w:ascii="Times New Roman" w:hAnsi="Times New Roman" w:cs="Times New Roman"/>
          <w:sz w:val="24"/>
          <w:szCs w:val="24"/>
          <w:lang w:val="ru-RU"/>
        </w:rPr>
        <w:t xml:space="preserve"> столами, стульями, </w:t>
      </w:r>
      <w:bookmarkStart w:id="0" w:name="_GoBack"/>
      <w:bookmarkEnd w:id="0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шкафами), оформлены наглядными пособиями и</w:t>
      </w:r>
      <w:r w:rsidR="00B970A4" w:rsidRPr="00B970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имеют звукоизоляцию. </w:t>
      </w:r>
      <w:proofErr w:type="gramEnd"/>
    </w:p>
    <w:p w:rsidR="00EA4F8F" w:rsidRPr="00B970A4" w:rsidRDefault="00EA4F8F" w:rsidP="00B970A4">
      <w:pPr>
        <w:jc w:val="both"/>
        <w:rPr>
          <w:lang w:val="ru-RU"/>
        </w:rPr>
      </w:pPr>
    </w:p>
    <w:sectPr w:rsidR="00EA4F8F" w:rsidRPr="00B9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6C"/>
    <w:rsid w:val="001A7D42"/>
    <w:rsid w:val="002F10B4"/>
    <w:rsid w:val="003E11EC"/>
    <w:rsid w:val="004D493E"/>
    <w:rsid w:val="00846831"/>
    <w:rsid w:val="00920C6F"/>
    <w:rsid w:val="0096497F"/>
    <w:rsid w:val="00B970A4"/>
    <w:rsid w:val="00D8666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0B940-4670-42F2-A9C4-ED18B153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961</Words>
  <Characters>5480</Characters>
  <Application>Microsoft Office Word</Application>
  <DocSecurity>0</DocSecurity>
  <Lines>45</Lines>
  <Paragraphs>12</Paragraphs>
  <ScaleCrop>false</ScaleCrop>
  <Company>diakov.net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техномир</cp:lastModifiedBy>
  <cp:revision>11</cp:revision>
  <dcterms:created xsi:type="dcterms:W3CDTF">2018-05-22T15:01:00Z</dcterms:created>
  <dcterms:modified xsi:type="dcterms:W3CDTF">2025-04-21T09:22:00Z</dcterms:modified>
</cp:coreProperties>
</file>